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4770" w:leader="none"/>
        </w:tabs>
        <w:ind w:firstLine="2552"/>
        <w:rPr/>
      </w:pPr>
      <w:r>
        <w:rPr>
          <w:sz w:val="22"/>
          <w:szCs w:val="22"/>
        </w:rPr>
        <w:t xml:space="preserve">                             </w:t>
      </w:r>
    </w:p>
    <w:p>
      <w:pPr>
        <w:pStyle w:val="Normal"/>
        <w:tabs>
          <w:tab w:val="left" w:pos="4770" w:leader="none"/>
        </w:tabs>
        <w:ind w:firstLine="2552"/>
        <w:rPr/>
      </w:pPr>
      <w:r>
        <w:rPr>
          <w:sz w:val="22"/>
          <w:szCs w:val="22"/>
        </w:rPr>
        <w:t xml:space="preserve">                   </w:t>
      </w:r>
    </w:p>
    <w:p>
      <w:pPr>
        <w:pStyle w:val="Normal"/>
        <w:jc w:val="center"/>
        <w:rPr/>
      </w:pPr>
      <w:r>
        <w:rPr>
          <w:sz w:val="22"/>
          <w:szCs w:val="22"/>
          <w:u w:val="single"/>
        </w:rPr>
        <w:t xml:space="preserve">ПРОТОКОЛ № </w:t>
      </w:r>
      <w:r>
        <w:rPr>
          <w:sz w:val="22"/>
          <w:szCs w:val="22"/>
          <w:u w:val="single"/>
        </w:rPr>
        <w:t>2</w:t>
      </w:r>
    </w:p>
    <w:p>
      <w:pPr>
        <w:pStyle w:val="Normal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 xml:space="preserve">заседания  комиссии по организации и проведению торгов по продаже земельных участков,  находящихся в государственной, муниципальной собственности или  права на заключение договоров аренды земельных участков по рассмотрению заявлений о намерении участвовать в аукционе по лоту № 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от 18.04.2018 года 16 часов 3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мин.                                                                   р.п. Новониколаевский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Присутствовали: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Председатель комиссии:Миронова Галина Григорьевна,</w:t>
      </w:r>
    </w:p>
    <w:p>
      <w:pPr>
        <w:pStyle w:val="Normal"/>
        <w:rPr/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Секретарь комиссии: Ельчанинова Татьяна Николаевна,</w:t>
      </w:r>
    </w:p>
    <w:p>
      <w:pPr>
        <w:pStyle w:val="Normal"/>
        <w:rPr/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Член комиссии:Юрин Анатолий Павлович.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Организатор аукциона на право заключения договора аренды земельного участка из земель населенных пунктов -  администрация Новониколаевского городского поселения.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  </w:t>
      </w:r>
      <w:r>
        <w:rPr>
          <w:b w:val="false"/>
          <w:bCs w:val="false"/>
          <w:sz w:val="22"/>
          <w:szCs w:val="22"/>
        </w:rPr>
        <w:t>1.</w:t>
      </w:r>
      <w:r>
        <w:rPr>
          <w:sz w:val="22"/>
          <w:szCs w:val="22"/>
        </w:rPr>
        <w:t>Комиссия приступила к рассмотрению поступивших заявлений о намерении участвовать в аукционе на право заключения договора аренды земельного участка из земель населенных пунктов с кадастровым номером 34:20:03010</w:t>
      </w:r>
      <w:r>
        <w:rPr>
          <w:sz w:val="22"/>
          <w:szCs w:val="22"/>
        </w:rPr>
        <w:t>2:3191</w:t>
      </w:r>
      <w:r>
        <w:rPr>
          <w:sz w:val="22"/>
          <w:szCs w:val="22"/>
        </w:rPr>
        <w:t xml:space="preserve">, местоположение: обл.Волгоградская, р-н Новониколаевский, </w:t>
      </w:r>
      <w:r>
        <w:rPr>
          <w:sz w:val="22"/>
          <w:szCs w:val="22"/>
        </w:rPr>
        <w:t>р.п.Новониколаевский, западнее земельного участка №15 п.ГЭС</w:t>
      </w:r>
      <w:r>
        <w:rPr>
          <w:sz w:val="22"/>
          <w:szCs w:val="22"/>
        </w:rPr>
        <w:t xml:space="preserve">, площадь участка </w:t>
      </w:r>
      <w:r>
        <w:rPr>
          <w:sz w:val="22"/>
          <w:szCs w:val="22"/>
        </w:rPr>
        <w:t>90,0</w:t>
      </w:r>
      <w:r>
        <w:rPr>
          <w:sz w:val="22"/>
          <w:szCs w:val="22"/>
        </w:rPr>
        <w:t xml:space="preserve"> кв.м, в границах указанных в кадастровом паспорте, вид разрешенного использования: «</w:t>
      </w:r>
      <w:r>
        <w:rPr>
          <w:sz w:val="22"/>
          <w:szCs w:val="22"/>
        </w:rPr>
        <w:t>под строительство здания гаража блочного типа</w:t>
      </w:r>
      <w:r>
        <w:rPr>
          <w:sz w:val="22"/>
          <w:szCs w:val="22"/>
        </w:rPr>
        <w:t xml:space="preserve">», согласно информационному извещению №190318/0115767/02, размещенному на площадке </w:t>
      </w:r>
      <w:r>
        <w:rPr>
          <w:sz w:val="22"/>
          <w:szCs w:val="22"/>
          <w:lang w:val="en-US"/>
        </w:rPr>
        <w:t xml:space="preserve">torgi.gov.ru, </w:t>
      </w:r>
      <w:r>
        <w:rPr>
          <w:sz w:val="22"/>
          <w:szCs w:val="22"/>
          <w:lang w:val="ru-RU"/>
        </w:rPr>
        <w:t xml:space="preserve">а также на официальном сайте администрации Новониколаевского городского поселения </w:t>
      </w:r>
      <w:r>
        <w:rPr>
          <w:sz w:val="22"/>
          <w:szCs w:val="22"/>
          <w:lang w:val="en-US"/>
        </w:rPr>
        <w:t xml:space="preserve">novonik34.ru </w:t>
      </w:r>
      <w:r>
        <w:rPr>
          <w:sz w:val="22"/>
          <w:szCs w:val="22"/>
          <w:lang w:val="ru-RU"/>
        </w:rPr>
        <w:t>и опубликовано в газете «Вестник» от  20 марта 2018 года выпуск № 34 (14031).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Претендент № 1</w:t>
      </w:r>
      <w:r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Водянов Николай Николаевич</w:t>
      </w:r>
      <w:r>
        <w:rPr>
          <w:sz w:val="22"/>
          <w:szCs w:val="22"/>
          <w:u w:val="none"/>
        </w:rPr>
        <w:t xml:space="preserve">, адрес места регистрации: 403901, Новониколаевский район, Волгоградская область, р.п.Новониколаевский, </w:t>
      </w:r>
      <w:r>
        <w:rPr>
          <w:sz w:val="22"/>
          <w:szCs w:val="22"/>
          <w:u w:val="none"/>
        </w:rPr>
        <w:t>п.ГЭС д.15 кв.10</w:t>
      </w:r>
      <w:r>
        <w:rPr>
          <w:sz w:val="22"/>
          <w:szCs w:val="22"/>
          <w:u w:val="none"/>
        </w:rPr>
        <w:t>.</w:t>
      </w:r>
    </w:p>
    <w:p>
      <w:pPr>
        <w:pStyle w:val="Normal"/>
        <w:jc w:val="both"/>
        <w:rPr/>
      </w:pPr>
      <w:r>
        <w:rPr>
          <w:sz w:val="22"/>
          <w:szCs w:val="22"/>
          <w:u w:val="none"/>
        </w:rPr>
        <w:t xml:space="preserve">    </w:t>
      </w:r>
      <w:r>
        <w:rPr>
          <w:sz w:val="22"/>
          <w:szCs w:val="22"/>
          <w:u w:val="none"/>
        </w:rPr>
        <w:t xml:space="preserve">К заявке прилагается следующий пакет документов, поданный </w:t>
      </w:r>
      <w:r>
        <w:rPr>
          <w:sz w:val="22"/>
          <w:szCs w:val="22"/>
          <w:u w:val="none"/>
        </w:rPr>
        <w:t>27</w:t>
      </w:r>
      <w:r>
        <w:rPr>
          <w:sz w:val="22"/>
          <w:szCs w:val="22"/>
          <w:u w:val="none"/>
        </w:rPr>
        <w:t>.0</w:t>
      </w:r>
      <w:r>
        <w:rPr>
          <w:sz w:val="22"/>
          <w:szCs w:val="22"/>
          <w:u w:val="none"/>
        </w:rPr>
        <w:t>3</w:t>
      </w:r>
      <w:r>
        <w:rPr>
          <w:sz w:val="22"/>
          <w:szCs w:val="22"/>
          <w:u w:val="none"/>
        </w:rPr>
        <w:t>.2018 года в 1</w:t>
      </w:r>
      <w:r>
        <w:rPr>
          <w:sz w:val="22"/>
          <w:szCs w:val="22"/>
          <w:u w:val="none"/>
        </w:rPr>
        <w:t>1</w:t>
      </w:r>
      <w:r>
        <w:rPr>
          <w:sz w:val="22"/>
          <w:szCs w:val="22"/>
          <w:u w:val="none"/>
        </w:rPr>
        <w:t xml:space="preserve"> часов </w:t>
      </w:r>
      <w:r>
        <w:rPr>
          <w:sz w:val="22"/>
          <w:szCs w:val="22"/>
          <w:u w:val="none"/>
        </w:rPr>
        <w:t>06</w:t>
      </w:r>
      <w:r>
        <w:rPr>
          <w:sz w:val="22"/>
          <w:szCs w:val="22"/>
          <w:u w:val="none"/>
        </w:rPr>
        <w:t xml:space="preserve"> минут:1)Копия паспорта заявителя - на одном листе в одном экземпляре.2)Квитанция от                  </w:t>
      </w:r>
      <w:r>
        <w:rPr>
          <w:sz w:val="22"/>
          <w:szCs w:val="22"/>
          <w:u w:val="none"/>
        </w:rPr>
        <w:t>27</w:t>
      </w:r>
      <w:r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марта</w:t>
      </w:r>
      <w:r>
        <w:rPr>
          <w:sz w:val="22"/>
          <w:szCs w:val="22"/>
          <w:u w:val="none"/>
        </w:rPr>
        <w:t xml:space="preserve"> 2018 года на сумму 2</w:t>
      </w:r>
      <w:r>
        <w:rPr>
          <w:sz w:val="22"/>
          <w:szCs w:val="22"/>
          <w:u w:val="none"/>
        </w:rPr>
        <w:t>38,93</w:t>
      </w:r>
      <w:r>
        <w:rPr>
          <w:sz w:val="22"/>
          <w:szCs w:val="22"/>
          <w:u w:val="none"/>
        </w:rPr>
        <w:t xml:space="preserve"> (Д</w:t>
      </w:r>
      <w:r>
        <w:rPr>
          <w:sz w:val="22"/>
          <w:szCs w:val="22"/>
          <w:u w:val="none"/>
        </w:rPr>
        <w:t xml:space="preserve">вести тридцать восемь </w:t>
      </w:r>
      <w:r>
        <w:rPr>
          <w:sz w:val="22"/>
          <w:szCs w:val="22"/>
          <w:u w:val="none"/>
        </w:rPr>
        <w:t>рубл</w:t>
      </w:r>
      <w:r>
        <w:rPr>
          <w:sz w:val="22"/>
          <w:szCs w:val="22"/>
          <w:u w:val="none"/>
        </w:rPr>
        <w:t>ей</w:t>
      </w:r>
      <w:r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93</w:t>
      </w:r>
      <w:r>
        <w:rPr>
          <w:sz w:val="22"/>
          <w:szCs w:val="22"/>
          <w:u w:val="none"/>
        </w:rPr>
        <w:t xml:space="preserve"> копе</w:t>
      </w:r>
      <w:r>
        <w:rPr>
          <w:sz w:val="22"/>
          <w:szCs w:val="22"/>
          <w:u w:val="none"/>
        </w:rPr>
        <w:t>йки</w:t>
      </w:r>
      <w:r>
        <w:rPr>
          <w:sz w:val="22"/>
          <w:szCs w:val="22"/>
          <w:u w:val="none"/>
        </w:rPr>
        <w:t>) - оригинал на одном листе.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  <w:u w:val="single"/>
        </w:rPr>
        <w:t>Заявки претендентами не отзывались</w:t>
      </w:r>
      <w:r>
        <w:rPr>
          <w:sz w:val="22"/>
          <w:szCs w:val="22"/>
          <w:u w:val="none"/>
        </w:rPr>
        <w:t>.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Решение комиссии: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1.Признать претендента №1 </w:t>
      </w:r>
      <w:r>
        <w:rPr>
          <w:sz w:val="22"/>
          <w:szCs w:val="22"/>
        </w:rPr>
        <w:t>Водянова Николая Николаевича</w:t>
      </w:r>
      <w:r>
        <w:rPr>
          <w:sz w:val="22"/>
          <w:szCs w:val="22"/>
        </w:rPr>
        <w:t xml:space="preserve"> участником аукциона по продаже права аренды земельного участка  из  земель населенных пунктов.</w:t>
      </w:r>
    </w:p>
    <w:p>
      <w:pPr>
        <w:pStyle w:val="Normal"/>
        <w:jc w:val="both"/>
        <w:rPr/>
      </w:pPr>
      <w:r>
        <w:rPr>
          <w:sz w:val="22"/>
          <w:szCs w:val="22"/>
        </w:rPr>
        <w:t>2.В связи с отсутствием иных претендентов аукцион признать несостоявшимся.</w:t>
      </w:r>
    </w:p>
    <w:p>
      <w:pPr>
        <w:pStyle w:val="Normal"/>
        <w:jc w:val="both"/>
        <w:rPr/>
      </w:pPr>
      <w:r>
        <w:rPr>
          <w:sz w:val="22"/>
          <w:szCs w:val="22"/>
        </w:rPr>
        <w:t>3.Размер ежегодной арендной платы определить в размере, равном начальной цене предмета аукциона — 1</w:t>
      </w:r>
      <w:r>
        <w:rPr>
          <w:sz w:val="22"/>
          <w:szCs w:val="22"/>
        </w:rPr>
        <w:t>194,63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Одиннадцать тысяч сто девяносто четыре</w:t>
      </w:r>
      <w:r>
        <w:rPr>
          <w:sz w:val="22"/>
          <w:szCs w:val="22"/>
        </w:rPr>
        <w:t xml:space="preserve"> рубл</w:t>
      </w:r>
      <w:r>
        <w:rPr>
          <w:sz w:val="22"/>
          <w:szCs w:val="22"/>
        </w:rPr>
        <w:t>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63</w:t>
      </w:r>
      <w:r>
        <w:rPr>
          <w:sz w:val="22"/>
          <w:szCs w:val="22"/>
        </w:rPr>
        <w:t xml:space="preserve"> копе</w:t>
      </w:r>
      <w:r>
        <w:rPr>
          <w:sz w:val="22"/>
          <w:szCs w:val="22"/>
        </w:rPr>
        <w:t>йки</w:t>
      </w:r>
      <w:r>
        <w:rPr>
          <w:sz w:val="22"/>
          <w:szCs w:val="22"/>
        </w:rPr>
        <w:t>).</w:t>
      </w:r>
    </w:p>
    <w:p>
      <w:pPr>
        <w:pStyle w:val="Normal"/>
        <w:jc w:val="both"/>
        <w:rPr/>
      </w:pPr>
      <w:r>
        <w:rPr>
          <w:sz w:val="22"/>
          <w:szCs w:val="22"/>
        </w:rPr>
        <w:t>4.В соответствии с п.21 ст.39.12 Земельного кодекса Российской Федерации внесенный задаток в сумме 2</w:t>
      </w:r>
      <w:r>
        <w:rPr>
          <w:sz w:val="22"/>
          <w:szCs w:val="22"/>
        </w:rPr>
        <w:t>38,93</w:t>
      </w:r>
      <w:r>
        <w:rPr>
          <w:sz w:val="22"/>
          <w:szCs w:val="22"/>
        </w:rPr>
        <w:t xml:space="preserve"> (Две</w:t>
      </w:r>
      <w:r>
        <w:rPr>
          <w:sz w:val="22"/>
          <w:szCs w:val="22"/>
        </w:rPr>
        <w:t>сти тридцать восемь</w:t>
      </w:r>
      <w:r>
        <w:rPr>
          <w:sz w:val="22"/>
          <w:szCs w:val="22"/>
        </w:rPr>
        <w:t xml:space="preserve"> рубл</w:t>
      </w:r>
      <w:r>
        <w:rPr>
          <w:sz w:val="22"/>
          <w:szCs w:val="22"/>
        </w:rPr>
        <w:t>ей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93</w:t>
      </w:r>
      <w:r>
        <w:rPr>
          <w:sz w:val="22"/>
          <w:szCs w:val="22"/>
        </w:rPr>
        <w:t xml:space="preserve"> копе</w:t>
      </w:r>
      <w:r>
        <w:rPr>
          <w:sz w:val="22"/>
          <w:szCs w:val="22"/>
        </w:rPr>
        <w:t>йки</w:t>
      </w:r>
      <w:r>
        <w:rPr>
          <w:sz w:val="22"/>
          <w:szCs w:val="22"/>
        </w:rPr>
        <w:t xml:space="preserve">) засчитать в счет арендной платы. 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5.Рекомендовать главе Новониколаевского городского поселения заключить договор аренды с единственным признанным участником аукциона по лоту № </w:t>
      </w:r>
      <w:r>
        <w:rPr>
          <w:sz w:val="22"/>
          <w:szCs w:val="22"/>
        </w:rPr>
        <w:t>2</w:t>
      </w:r>
    </w:p>
    <w:p>
      <w:pPr>
        <w:pStyle w:val="Normal"/>
        <w:jc w:val="both"/>
        <w:rPr/>
      </w:pPr>
      <w:r>
        <w:rPr>
          <w:sz w:val="22"/>
          <w:szCs w:val="22"/>
        </w:rPr>
        <w:t>, направить в течении десяти дней с момента подписания указанного протокола три экземпляра подписанного договора аренды заявителю.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/>
      </w:pPr>
      <w:r>
        <w:rPr>
          <w:sz w:val="22"/>
          <w:szCs w:val="22"/>
        </w:rPr>
        <w:t>Голосование:За–3, против -0, решение принято единогласно.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/>
      </w:pPr>
      <w:r>
        <w:rPr>
          <w:sz w:val="22"/>
          <w:szCs w:val="22"/>
        </w:rPr>
        <w:t xml:space="preserve">                                                          </w:t>
      </w:r>
      <w:r>
        <w:rPr>
          <w:sz w:val="22"/>
          <w:szCs w:val="22"/>
        </w:rPr>
        <w:t>Председатель комиссии:_________________      Г.Г.Миронова</w:t>
      </w:r>
    </w:p>
    <w:p>
      <w:pPr>
        <w:pStyle w:val="Normal"/>
        <w:widowControl/>
        <w:bidi w:val="0"/>
        <w:spacing w:lineRule="auto" w:line="240" w:before="0" w:after="0"/>
        <w:ind w:left="0" w:right="0" w:firstLine="2551"/>
        <w:jc w:val="left"/>
        <w:rPr/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>Секретарь комиссии :    _________________      Т.Н.Ельчанинова</w:t>
      </w:r>
    </w:p>
    <w:p>
      <w:pPr>
        <w:pStyle w:val="Normal"/>
        <w:ind w:firstLine="2552"/>
        <w:jc w:val="left"/>
        <w:rPr/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>Член   комиссии:            ________________        А.П.Юрин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>
          <w:sz w:val="22"/>
          <w:szCs w:val="22"/>
          <w:u w:val="single"/>
          <w:lang w:val="ru-RU"/>
        </w:rPr>
      </w:pPr>
      <w:r>
        <w:rPr>
          <w:sz w:val="22"/>
          <w:szCs w:val="22"/>
          <w:u w:val="single"/>
          <w:lang w:val="ru-RU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/>
      </w:pPr>
      <w:r>
        <w:rPr>
          <w:sz w:val="22"/>
          <w:szCs w:val="22"/>
        </w:rPr>
        <w:t xml:space="preserve">                                                        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header="60" w:top="630" w:footer="389" w:bottom="90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452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b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6148f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4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f04529"/>
    <w:pPr>
      <w:spacing w:before="0" w:after="0"/>
      <w:ind w:left="720" w:hanging="0"/>
      <w:contextualSpacing/>
    </w:pPr>
    <w:rPr/>
  </w:style>
  <w:style w:type="paragraph" w:styleId="Style19">
    <w:name w:val="Header"/>
    <w:basedOn w:val="Normal"/>
    <w:pPr/>
    <w:rPr/>
  </w:style>
  <w:style w:type="paragraph" w:styleId="Style20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Application>LibreOffice/5.2.2.2$Windows_x86 LibreOffice_project/8f96e87c890bf8fa77463cd4b640a2312823f3ad</Application>
  <Pages>2</Pages>
  <Words>360</Words>
  <Characters>2612</Characters>
  <CharactersWithSpaces>3567</CharactersWithSpaces>
  <Paragraphs>29</Paragraphs>
  <Company>Администрация Новониколаевского городского пос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2016-04-26T13:50:00Z</dcterms:created>
  <dc:creator>Рябцева Вера Николаевна</dc:creator>
  <dc:description/>
  <dc:language>ru-RU</dc:language>
  <cp:lastModifiedBy/>
  <cp:lastPrinted>2018-04-19T08:53:11Z</cp:lastPrinted>
  <dcterms:modified xsi:type="dcterms:W3CDTF">2018-04-19T09:14:09Z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Новониколаевского городского пос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