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92" w:rsidRDefault="008C1A92" w:rsidP="008C1A92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Сравнительный обзор о работе с обращениями граждан  в администрации Новониколаевского городского поселения 2014, 2015гг.</w:t>
      </w:r>
    </w:p>
    <w:p w:rsidR="008C1A92" w:rsidRDefault="008C1A92" w:rsidP="008C1A92">
      <w:pPr>
        <w:pStyle w:val="Standard"/>
      </w:pPr>
    </w:p>
    <w:p w:rsidR="008C1A92" w:rsidRDefault="008C1A92" w:rsidP="008C1A92">
      <w:pPr>
        <w:pStyle w:val="Standard"/>
        <w:jc w:val="center"/>
      </w:pPr>
      <w:r>
        <w:t>По обращениям граждан в администрацию Новониколаевского городского поселения в 2015 году было зарегистрировано 284 обращений (за аналогичный период 2014года зафиксировано 186 обращений)</w:t>
      </w:r>
    </w:p>
    <w:p w:rsidR="008C1A92" w:rsidRDefault="008C1A92" w:rsidP="008C1A92">
      <w:pPr>
        <w:pStyle w:val="Standard"/>
      </w:pPr>
    </w:p>
    <w:p w:rsidR="008C1A92" w:rsidRDefault="008C1A92" w:rsidP="008C1A92">
      <w:pPr>
        <w:pStyle w:val="Standard"/>
      </w:pPr>
    </w:p>
    <w:tbl>
      <w:tblPr>
        <w:tblW w:w="9622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5490"/>
        <w:gridCol w:w="2097"/>
        <w:gridCol w:w="2035"/>
      </w:tblGrid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Наименование рубрики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2014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2015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Выдача котлов для индивидуального поквартирного отопления.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26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4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Обследование аварийных деревьев, спил, вывоз веток.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22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21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Оказание материальной помощи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10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9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Ремонт, профилирование дорог, установка лежачих полицейских.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17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11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Разъяснительная беседа о содержании животных, уборке территории, нарушении тишины.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22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31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Акты обследования границ земельных участков по спорным вопросам с соседями, и другие.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31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8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Выдача схем расположения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-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23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Предоставление земельных участков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-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38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Признание земельных участков долевой собственностью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-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3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Уборка несанкционированных свалок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3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-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Изменения ПЗЗ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3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2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 xml:space="preserve">Присвоение, изменение адресов  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20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31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Изменение разрешенного использования земельного участка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10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3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Разрешение на перепланировку переустройство, реконструкцию, списание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-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32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 xml:space="preserve"> О признании </w:t>
            </w:r>
            <w:proofErr w:type="gramStart"/>
            <w:r>
              <w:t>нуждающимися</w:t>
            </w:r>
            <w:proofErr w:type="gramEnd"/>
            <w:r>
              <w:t xml:space="preserve"> в улучшении жилищных условий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-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9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О проведении акта обследования жилищно-бытовых условий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-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21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Установка прибора уличного освещения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4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10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Строительство водопроводов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-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9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Ремонт МКД, установление тарифа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5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-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Содержание водостоков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-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-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proofErr w:type="gramStart"/>
            <w:r>
              <w:t>Перенаправленные</w:t>
            </w:r>
            <w:proofErr w:type="gramEnd"/>
            <w:r>
              <w:t xml:space="preserve"> обращений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4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5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Отозвано обращений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-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7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lastRenderedPageBreak/>
              <w:t>Принято к сведению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-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5</w:t>
            </w:r>
          </w:p>
        </w:tc>
      </w:tr>
      <w:tr w:rsidR="008C1A92" w:rsidTr="000C7F3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По работе ТОС и установке площадок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-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A92" w:rsidRDefault="008C1A92" w:rsidP="000C7F3B">
            <w:pPr>
              <w:pStyle w:val="TableContents"/>
            </w:pPr>
            <w:r>
              <w:t>2</w:t>
            </w:r>
          </w:p>
        </w:tc>
      </w:tr>
    </w:tbl>
    <w:p w:rsidR="008C1A92" w:rsidRDefault="008C1A92" w:rsidP="008C1A92">
      <w:pPr>
        <w:pStyle w:val="Standard"/>
      </w:pPr>
    </w:p>
    <w:p w:rsidR="008C1A92" w:rsidRDefault="008C1A92" w:rsidP="008C1A92">
      <w:pPr>
        <w:pStyle w:val="Standard"/>
      </w:pPr>
      <w:r>
        <w:t xml:space="preserve">                         Личный прием граждан главой и его заместителей проводится в соответствии с законодательством РФ.</w:t>
      </w:r>
    </w:p>
    <w:p w:rsidR="008C1A92" w:rsidRDefault="008C1A92" w:rsidP="008C1A92">
      <w:pPr>
        <w:pStyle w:val="Standard"/>
      </w:pPr>
    </w:p>
    <w:p w:rsidR="008C1A92" w:rsidRDefault="008C1A92" w:rsidP="008C1A92">
      <w:pPr>
        <w:pStyle w:val="Standard"/>
      </w:pPr>
      <w:r>
        <w:t>Глава Новониколаевского</w:t>
      </w:r>
    </w:p>
    <w:p w:rsidR="008C1A92" w:rsidRDefault="008C1A92" w:rsidP="008C1A92">
      <w:pPr>
        <w:pStyle w:val="Standard"/>
      </w:pPr>
      <w:r>
        <w:t xml:space="preserve">городского поселения                                                                                            А.В. </w:t>
      </w:r>
      <w:proofErr w:type="spellStart"/>
      <w:r>
        <w:t>Скопинцев</w:t>
      </w:r>
      <w:proofErr w:type="spellEnd"/>
    </w:p>
    <w:p w:rsidR="008C1A92" w:rsidRDefault="008C1A92" w:rsidP="008C1A92">
      <w:pPr>
        <w:pStyle w:val="Standard"/>
      </w:pPr>
    </w:p>
    <w:p w:rsidR="008C1A92" w:rsidRDefault="008C1A92" w:rsidP="008C1A92">
      <w:pPr>
        <w:pStyle w:val="Standard"/>
      </w:pPr>
      <w:r>
        <w:t>Лицо ответственное за состояние отчета: Миронова Г.Г.</w:t>
      </w:r>
    </w:p>
    <w:p w:rsidR="008C1A92" w:rsidRDefault="008C1A92" w:rsidP="008C1A92">
      <w:pPr>
        <w:pStyle w:val="Standard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F374E" w:rsidRDefault="006F374E"/>
    <w:sectPr w:rsidR="006F374E" w:rsidSect="006F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A92"/>
    <w:rsid w:val="002E691F"/>
    <w:rsid w:val="00414526"/>
    <w:rsid w:val="006F374E"/>
    <w:rsid w:val="008C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9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1A9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C1A9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2016-04-18T10:10:00Z</dcterms:created>
  <dcterms:modified xsi:type="dcterms:W3CDTF">2016-04-18T10:10:00Z</dcterms:modified>
</cp:coreProperties>
</file>