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7" w:rsidRPr="00503AA9" w:rsidRDefault="00EE02D7" w:rsidP="00EE0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03AA9">
        <w:rPr>
          <w:rFonts w:ascii="Arial" w:hAnsi="Arial" w:cs="Arial"/>
          <w:bCs/>
          <w:sz w:val="24"/>
          <w:szCs w:val="24"/>
        </w:rPr>
        <w:t>СОВЕТ НОВОНИКОЛАЕВСКОГО ГОРОДСКОГО ПОСЕЛЕНИЯ</w:t>
      </w:r>
    </w:p>
    <w:p w:rsidR="00EE02D7" w:rsidRPr="00503AA9" w:rsidRDefault="00EE02D7" w:rsidP="00EE0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03AA9">
        <w:rPr>
          <w:rFonts w:ascii="Arial" w:hAnsi="Arial" w:cs="Arial"/>
          <w:bCs/>
          <w:sz w:val="24"/>
          <w:szCs w:val="24"/>
        </w:rPr>
        <w:t>НОВОНИКОЛАЕВСКОГО МУНИЦИПАЛЬНОГО РАЙОНА</w:t>
      </w:r>
    </w:p>
    <w:p w:rsidR="00EE02D7" w:rsidRPr="00503AA9" w:rsidRDefault="00EE02D7" w:rsidP="00EE02D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03AA9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EE02D7" w:rsidRPr="00503AA9" w:rsidRDefault="00EE02D7" w:rsidP="00EE02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E02D7" w:rsidRPr="00503AA9" w:rsidRDefault="00EE02D7" w:rsidP="00EE0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03AA9">
        <w:rPr>
          <w:rFonts w:ascii="Arial" w:hAnsi="Arial" w:cs="Arial"/>
          <w:bCs/>
          <w:sz w:val="24"/>
          <w:szCs w:val="24"/>
        </w:rPr>
        <w:t>РЕШЕНИЕ</w:t>
      </w:r>
    </w:p>
    <w:p w:rsidR="00EE02D7" w:rsidRPr="00503AA9" w:rsidRDefault="00EE02D7" w:rsidP="00EE0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E02D7" w:rsidRPr="00503AA9" w:rsidRDefault="00EE02D7" w:rsidP="00EE0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03AA9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Б УТВЕРЖДЕНИИ ПРАВИЛ ЗЕМЛЕПОЛЬЗОВАНИЯ И ЗАСТРОЙКИ НОВ</w:t>
      </w:r>
      <w:r w:rsidR="00E64EC4">
        <w:rPr>
          <w:rFonts w:ascii="Arial" w:hAnsi="Arial" w:cs="Arial"/>
          <w:bCs/>
          <w:sz w:val="24"/>
          <w:szCs w:val="24"/>
        </w:rPr>
        <w:t>ОНИКОЛАЕВСКОГО ГОРОДСКОГО ПОСЕЛЕ</w:t>
      </w:r>
      <w:r>
        <w:rPr>
          <w:rFonts w:ascii="Arial" w:hAnsi="Arial" w:cs="Arial"/>
          <w:bCs/>
          <w:sz w:val="24"/>
          <w:szCs w:val="24"/>
        </w:rPr>
        <w:t>НИЯ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2D7" w:rsidRPr="00503AA9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32 Градостроительного кодекса Российской Федерации, руководствуясь Федеральным законом от 06 октября 2003 гола № 131-ФЗ «Об общих принципах организации местного самоуправления в Российской Федерации», Уставом Новониколаевского городского поселения Новониколаевского муниципального района Волгоградской области, Совет Новониколаевского городского поселения Новониколаевского муниципального района Волгоградской области решил: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прилагаемые Правила землепользования и застройки Новониколаевского городского поселения Новониколаевского муниципального района Волгоградской области в новой редакции.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Совета Новониколаевского городского поселения Новониколаевского муниципального района Волгоградской области «Об утверждении Правил землепользования и застройки Новониколаевского городского поселения Новониколаевского муниципального района Волгоградской области» от 13.06.2013 г. 158-РС считать утратившим силу   с  внесенными в него изменениями.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районной газете «Вестник», а также на официальном сайте администрации Новониколаевского городского поселения в сети «Интернет».</w:t>
      </w:r>
    </w:p>
    <w:p w:rsidR="00EE02D7" w:rsidRDefault="00EE02D7" w:rsidP="00EE02D7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 </w:t>
      </w:r>
      <w:proofErr w:type="gramStart"/>
      <w:r w:rsidRPr="003970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70CD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 xml:space="preserve">решения </w:t>
      </w:r>
      <w:r w:rsidRPr="003970CD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Новониколаевского городского поселения </w:t>
      </w:r>
      <w:r>
        <w:rPr>
          <w:rFonts w:ascii="Arial" w:hAnsi="Arial" w:cs="Arial"/>
          <w:sz w:val="24"/>
          <w:szCs w:val="24"/>
        </w:rPr>
        <w:t xml:space="preserve"> - </w:t>
      </w:r>
      <w:r w:rsidRPr="003970CD">
        <w:rPr>
          <w:rFonts w:ascii="Arial" w:hAnsi="Arial" w:cs="Arial"/>
          <w:sz w:val="24"/>
          <w:szCs w:val="24"/>
        </w:rPr>
        <w:t xml:space="preserve"> Г.Г. Миронову.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Настоящее Решение вступает в силу с момента его официального опубликования (обнародования).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Новониколаевского городского поселения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Новониколаевского муниципального района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                                                                А.В. Скопинцев</w:t>
      </w: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2D7" w:rsidRDefault="00EE02D7" w:rsidP="00EE0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02D7" w:rsidRDefault="00EE02D7" w:rsidP="00EE02D7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154 -РС</w:t>
      </w:r>
    </w:p>
    <w:p w:rsidR="00EE02D7" w:rsidRDefault="00EE02D7" w:rsidP="00EE02D7">
      <w:pPr>
        <w:spacing w:after="12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21.02.2017 года</w:t>
      </w:r>
    </w:p>
    <w:p w:rsidR="00EE02D7" w:rsidRDefault="00EE02D7" w:rsidP="00EE02D7"/>
    <w:p w:rsidR="00EE02D7" w:rsidRDefault="00EE02D7"/>
    <w:p w:rsidR="00EE02D7" w:rsidRDefault="00EE02D7"/>
    <w:p w:rsidR="00EE02D7" w:rsidRDefault="00EE02D7"/>
    <w:sectPr w:rsidR="00EE02D7" w:rsidSect="00FC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D7"/>
    <w:rsid w:val="000700A8"/>
    <w:rsid w:val="00331D6D"/>
    <w:rsid w:val="004E3ED3"/>
    <w:rsid w:val="006148FB"/>
    <w:rsid w:val="006A2787"/>
    <w:rsid w:val="00857311"/>
    <w:rsid w:val="00B2364B"/>
    <w:rsid w:val="00E64EC4"/>
    <w:rsid w:val="00EE02D7"/>
    <w:rsid w:val="00F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D7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6148FB"/>
  </w:style>
  <w:style w:type="character" w:styleId="a4">
    <w:name w:val="Hyperlink"/>
    <w:basedOn w:val="a0"/>
    <w:uiPriority w:val="99"/>
    <w:semiHidden/>
    <w:unhideWhenUsed/>
    <w:rsid w:val="00EE0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>Администрация Новониколаевского городского пос 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Вера Николаевна</dc:creator>
  <cp:keywords/>
  <dc:description/>
  <cp:lastModifiedBy>Анатолий</cp:lastModifiedBy>
  <cp:revision>4</cp:revision>
  <dcterms:created xsi:type="dcterms:W3CDTF">2017-02-22T05:36:00Z</dcterms:created>
  <dcterms:modified xsi:type="dcterms:W3CDTF">2017-02-28T14:56:00Z</dcterms:modified>
</cp:coreProperties>
</file>